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EC" w:rsidRDefault="00883E12" w:rsidP="001D4849">
      <w:pPr>
        <w:ind w:left="-567" w:right="-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83E12">
        <w:rPr>
          <w:rFonts w:ascii="Times New Roman" w:hAnsi="Times New Roman" w:cs="Times New Roman"/>
          <w:b/>
          <w:i/>
          <w:sz w:val="32"/>
          <w:szCs w:val="32"/>
        </w:rPr>
        <w:t>Возраст</w:t>
      </w:r>
      <w:r w:rsidR="001D4849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883E12">
        <w:rPr>
          <w:rFonts w:ascii="Times New Roman" w:hAnsi="Times New Roman" w:cs="Times New Roman"/>
          <w:b/>
          <w:i/>
          <w:sz w:val="32"/>
          <w:szCs w:val="32"/>
        </w:rPr>
        <w:t xml:space="preserve"> с которого наступает административная ответственность</w:t>
      </w:r>
      <w:r w:rsidR="001D4849">
        <w:rPr>
          <w:rFonts w:ascii="Times New Roman" w:hAnsi="Times New Roman" w:cs="Times New Roman"/>
          <w:b/>
          <w:i/>
          <w:sz w:val="32"/>
          <w:szCs w:val="32"/>
        </w:rPr>
        <w:t xml:space="preserve"> (ст. 4.2 КоАП Республики Беларусь)</w:t>
      </w:r>
    </w:p>
    <w:p w:rsidR="001D4849" w:rsidRDefault="00883E12" w:rsidP="001D484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32"/>
          <w:szCs w:val="32"/>
        </w:rPr>
      </w:pPr>
      <w:r w:rsidRPr="00883E12">
        <w:rPr>
          <w:color w:val="111111"/>
          <w:sz w:val="32"/>
          <w:szCs w:val="32"/>
        </w:rPr>
        <w:t xml:space="preserve">Административной ответственности подлежит физическое лицо, достигшее ко времени совершения правонарушения </w:t>
      </w:r>
      <w:r w:rsidRPr="00883E12">
        <w:rPr>
          <w:b/>
          <w:i/>
          <w:color w:val="111111"/>
          <w:sz w:val="32"/>
          <w:szCs w:val="32"/>
          <w:u w:val="single"/>
        </w:rPr>
        <w:t>возраста шестнадцати лет</w:t>
      </w:r>
      <w:r w:rsidRPr="00883E12">
        <w:rPr>
          <w:color w:val="111111"/>
          <w:sz w:val="32"/>
          <w:szCs w:val="32"/>
        </w:rPr>
        <w:t xml:space="preserve">. </w:t>
      </w:r>
    </w:p>
    <w:p w:rsidR="00883E12" w:rsidRPr="00883E12" w:rsidRDefault="00883E12" w:rsidP="001D484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111111"/>
          <w:sz w:val="32"/>
          <w:szCs w:val="32"/>
        </w:rPr>
      </w:pPr>
      <w:r w:rsidRPr="00883E12">
        <w:rPr>
          <w:color w:val="111111"/>
          <w:sz w:val="32"/>
          <w:szCs w:val="32"/>
        </w:rPr>
        <w:t xml:space="preserve">Физическое лицо, совершившее правонарушение в возрасте </w:t>
      </w:r>
      <w:r w:rsidRPr="00883E12">
        <w:rPr>
          <w:b/>
          <w:i/>
          <w:color w:val="111111"/>
          <w:sz w:val="32"/>
          <w:szCs w:val="32"/>
          <w:u w:val="single"/>
        </w:rPr>
        <w:t>от</w:t>
      </w:r>
      <w:r w:rsidR="001D4849">
        <w:rPr>
          <w:b/>
          <w:i/>
          <w:color w:val="111111"/>
          <w:sz w:val="32"/>
          <w:szCs w:val="32"/>
          <w:u w:val="single"/>
        </w:rPr>
        <w:t xml:space="preserve"> </w:t>
      </w:r>
      <w:r w:rsidRPr="00883E12">
        <w:rPr>
          <w:b/>
          <w:i/>
          <w:color w:val="111111"/>
          <w:sz w:val="32"/>
          <w:szCs w:val="32"/>
          <w:u w:val="single"/>
        </w:rPr>
        <w:t>четырнадцати до</w:t>
      </w:r>
      <w:r w:rsidR="001D4849">
        <w:rPr>
          <w:b/>
          <w:i/>
          <w:color w:val="111111"/>
          <w:sz w:val="32"/>
          <w:szCs w:val="32"/>
          <w:u w:val="single"/>
        </w:rPr>
        <w:t xml:space="preserve"> </w:t>
      </w:r>
      <w:r w:rsidRPr="00883E12">
        <w:rPr>
          <w:b/>
          <w:i/>
          <w:color w:val="111111"/>
          <w:sz w:val="32"/>
          <w:szCs w:val="32"/>
          <w:u w:val="single"/>
        </w:rPr>
        <w:t>шестнадцати лет</w:t>
      </w:r>
      <w:r w:rsidRPr="00883E12">
        <w:rPr>
          <w:color w:val="111111"/>
          <w:sz w:val="32"/>
          <w:szCs w:val="32"/>
        </w:rPr>
        <w:t xml:space="preserve">, подлежит административной ответственности только </w:t>
      </w:r>
      <w:proofErr w:type="gramStart"/>
      <w:r w:rsidRPr="00883E12">
        <w:rPr>
          <w:color w:val="111111"/>
          <w:sz w:val="32"/>
          <w:szCs w:val="32"/>
        </w:rPr>
        <w:t>за</w:t>
      </w:r>
      <w:proofErr w:type="gramEnd"/>
      <w:r w:rsidRPr="00883E12">
        <w:rPr>
          <w:color w:val="111111"/>
          <w:sz w:val="32"/>
          <w:szCs w:val="32"/>
        </w:rPr>
        <w:t>:</w:t>
      </w:r>
    </w:p>
    <w:p w:rsidR="00883E12" w:rsidRPr="00883E12" w:rsidRDefault="00883E12" w:rsidP="00883E12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color w:val="111111"/>
          <w:sz w:val="32"/>
          <w:szCs w:val="32"/>
        </w:rPr>
      </w:pPr>
      <w:r w:rsidRPr="00883E12">
        <w:rPr>
          <w:color w:val="111111"/>
          <w:sz w:val="32"/>
          <w:szCs w:val="32"/>
        </w:rPr>
        <w:t>1) умышленное причинение телесного повреждения и иные насильственные действия либо нарушение защитного предписания (</w:t>
      </w:r>
      <w:hyperlink r:id="rId5" w:anchor="&amp;Article=10.1" w:history="1">
        <w:r w:rsidRPr="00883E12">
          <w:rPr>
            <w:rStyle w:val="a4"/>
            <w:color w:val="000000" w:themeColor="text1"/>
            <w:sz w:val="32"/>
            <w:szCs w:val="32"/>
            <w:bdr w:val="none" w:sz="0" w:space="0" w:color="auto" w:frame="1"/>
          </w:rPr>
          <w:t>статья 10.1</w:t>
        </w:r>
      </w:hyperlink>
      <w:r w:rsidRPr="00883E12">
        <w:rPr>
          <w:color w:val="000000" w:themeColor="text1"/>
          <w:sz w:val="32"/>
          <w:szCs w:val="32"/>
        </w:rPr>
        <w:t>);</w:t>
      </w:r>
    </w:p>
    <w:p w:rsidR="00883E12" w:rsidRPr="00883E12" w:rsidRDefault="00883E12" w:rsidP="00883E12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color w:val="000000" w:themeColor="text1"/>
          <w:sz w:val="32"/>
          <w:szCs w:val="32"/>
        </w:rPr>
      </w:pPr>
      <w:r w:rsidRPr="00883E12">
        <w:rPr>
          <w:color w:val="111111"/>
          <w:sz w:val="32"/>
          <w:szCs w:val="32"/>
        </w:rPr>
        <w:t xml:space="preserve">2) оскорбление </w:t>
      </w:r>
      <w:r w:rsidRPr="00883E12">
        <w:rPr>
          <w:color w:val="000000" w:themeColor="text1"/>
          <w:sz w:val="32"/>
          <w:szCs w:val="32"/>
        </w:rPr>
        <w:t>(</w:t>
      </w:r>
      <w:hyperlink r:id="rId6" w:anchor="&amp;Article=10.2" w:history="1">
        <w:r w:rsidRPr="00883E12">
          <w:rPr>
            <w:rStyle w:val="a4"/>
            <w:color w:val="000000" w:themeColor="text1"/>
            <w:sz w:val="32"/>
            <w:szCs w:val="32"/>
            <w:bdr w:val="none" w:sz="0" w:space="0" w:color="auto" w:frame="1"/>
          </w:rPr>
          <w:t>статья 10.2</w:t>
        </w:r>
      </w:hyperlink>
      <w:r w:rsidRPr="00883E12">
        <w:rPr>
          <w:color w:val="000000" w:themeColor="text1"/>
          <w:sz w:val="32"/>
          <w:szCs w:val="32"/>
        </w:rPr>
        <w:t>);</w:t>
      </w:r>
    </w:p>
    <w:p w:rsidR="00883E12" w:rsidRPr="00883E12" w:rsidRDefault="00883E12" w:rsidP="00883E12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color w:val="000000" w:themeColor="text1"/>
          <w:sz w:val="32"/>
          <w:szCs w:val="32"/>
        </w:rPr>
      </w:pPr>
      <w:r w:rsidRPr="00883E12">
        <w:rPr>
          <w:color w:val="000000" w:themeColor="text1"/>
          <w:sz w:val="32"/>
          <w:szCs w:val="32"/>
        </w:rPr>
        <w:t>3) мелкое хищение (</w:t>
      </w:r>
      <w:hyperlink r:id="rId7" w:anchor="&amp;Article=11.1" w:history="1">
        <w:r w:rsidRPr="00883E12">
          <w:rPr>
            <w:rStyle w:val="a4"/>
            <w:color w:val="000000" w:themeColor="text1"/>
            <w:sz w:val="32"/>
            <w:szCs w:val="32"/>
            <w:bdr w:val="none" w:sz="0" w:space="0" w:color="auto" w:frame="1"/>
          </w:rPr>
          <w:t>статья 11.1</w:t>
        </w:r>
      </w:hyperlink>
      <w:r w:rsidRPr="00883E12">
        <w:rPr>
          <w:color w:val="000000" w:themeColor="text1"/>
          <w:sz w:val="32"/>
          <w:szCs w:val="32"/>
        </w:rPr>
        <w:t>);</w:t>
      </w:r>
    </w:p>
    <w:p w:rsidR="00883E12" w:rsidRPr="00883E12" w:rsidRDefault="00883E12" w:rsidP="00883E12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color w:val="000000" w:themeColor="text1"/>
          <w:sz w:val="32"/>
          <w:szCs w:val="32"/>
        </w:rPr>
      </w:pPr>
      <w:r w:rsidRPr="00883E12">
        <w:rPr>
          <w:color w:val="000000" w:themeColor="text1"/>
          <w:sz w:val="32"/>
          <w:szCs w:val="32"/>
        </w:rPr>
        <w:t>4) умышленные уничтожение либо повреждение чужого имущества (</w:t>
      </w:r>
      <w:hyperlink r:id="rId8" w:anchor="&amp;Article=11.3" w:history="1">
        <w:r w:rsidRPr="00883E12">
          <w:rPr>
            <w:rStyle w:val="a4"/>
            <w:color w:val="000000" w:themeColor="text1"/>
            <w:sz w:val="32"/>
            <w:szCs w:val="32"/>
            <w:bdr w:val="none" w:sz="0" w:space="0" w:color="auto" w:frame="1"/>
          </w:rPr>
          <w:t>статья 11.3</w:t>
        </w:r>
      </w:hyperlink>
      <w:r w:rsidRPr="00883E12">
        <w:rPr>
          <w:color w:val="000000" w:themeColor="text1"/>
          <w:sz w:val="32"/>
          <w:szCs w:val="32"/>
        </w:rPr>
        <w:t>);</w:t>
      </w:r>
    </w:p>
    <w:p w:rsidR="00883E12" w:rsidRPr="00883E12" w:rsidRDefault="00883E12" w:rsidP="00883E12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color w:val="000000" w:themeColor="text1"/>
          <w:sz w:val="32"/>
          <w:szCs w:val="32"/>
        </w:rPr>
      </w:pPr>
      <w:r w:rsidRPr="00883E12">
        <w:rPr>
          <w:color w:val="000000" w:themeColor="text1"/>
          <w:sz w:val="32"/>
          <w:szCs w:val="32"/>
        </w:rPr>
        <w:t>5) жестокое обращение с животным или избавление от животного (</w:t>
      </w:r>
      <w:hyperlink r:id="rId9" w:anchor="&amp;Article=16.29" w:history="1">
        <w:r w:rsidRPr="00883E12">
          <w:rPr>
            <w:rStyle w:val="a4"/>
            <w:color w:val="000000" w:themeColor="text1"/>
            <w:sz w:val="32"/>
            <w:szCs w:val="32"/>
            <w:bdr w:val="none" w:sz="0" w:space="0" w:color="auto" w:frame="1"/>
          </w:rPr>
          <w:t>статья 16.29</w:t>
        </w:r>
      </w:hyperlink>
      <w:r w:rsidRPr="00883E12">
        <w:rPr>
          <w:color w:val="000000" w:themeColor="text1"/>
          <w:sz w:val="32"/>
          <w:szCs w:val="32"/>
        </w:rPr>
        <w:t>);</w:t>
      </w:r>
    </w:p>
    <w:p w:rsidR="00883E12" w:rsidRDefault="00883E12" w:rsidP="00883E12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color w:val="000000" w:themeColor="text1"/>
          <w:sz w:val="32"/>
          <w:szCs w:val="32"/>
        </w:rPr>
      </w:pPr>
      <w:r w:rsidRPr="00883E12">
        <w:rPr>
          <w:color w:val="000000" w:themeColor="text1"/>
          <w:sz w:val="32"/>
          <w:szCs w:val="32"/>
        </w:rPr>
        <w:t>6) мелкое хулиганство (</w:t>
      </w:r>
      <w:hyperlink r:id="rId10" w:anchor="&amp;Article=19.1" w:history="1">
        <w:r w:rsidRPr="00883E12">
          <w:rPr>
            <w:rStyle w:val="a4"/>
            <w:color w:val="000000" w:themeColor="text1"/>
            <w:sz w:val="32"/>
            <w:szCs w:val="32"/>
            <w:bdr w:val="none" w:sz="0" w:space="0" w:color="auto" w:frame="1"/>
          </w:rPr>
          <w:t>статья 1</w:t>
        </w:r>
        <w:bookmarkStart w:id="0" w:name="_GoBack"/>
        <w:bookmarkEnd w:id="0"/>
        <w:r w:rsidRPr="00883E12">
          <w:rPr>
            <w:rStyle w:val="a4"/>
            <w:color w:val="000000" w:themeColor="text1"/>
            <w:sz w:val="32"/>
            <w:szCs w:val="32"/>
            <w:bdr w:val="none" w:sz="0" w:space="0" w:color="auto" w:frame="1"/>
          </w:rPr>
          <w:t>9.1</w:t>
        </w:r>
      </w:hyperlink>
      <w:r w:rsidRPr="00883E12">
        <w:rPr>
          <w:color w:val="000000" w:themeColor="text1"/>
          <w:sz w:val="32"/>
          <w:szCs w:val="32"/>
        </w:rPr>
        <w:t>).</w:t>
      </w:r>
    </w:p>
    <w:p w:rsidR="005C62BB" w:rsidRDefault="005C62BB" w:rsidP="00883E12">
      <w:pPr>
        <w:pStyle w:val="a3"/>
        <w:shd w:val="clear" w:color="auto" w:fill="FFFFFF"/>
        <w:spacing w:before="0" w:beforeAutospacing="0" w:after="0" w:afterAutospacing="0"/>
        <w:ind w:right="850"/>
        <w:jc w:val="both"/>
        <w:rPr>
          <w:color w:val="000000" w:themeColor="text1"/>
          <w:sz w:val="32"/>
          <w:szCs w:val="32"/>
        </w:rPr>
      </w:pPr>
    </w:p>
    <w:p w:rsidR="00883E12" w:rsidRPr="00883E12" w:rsidRDefault="005C62BB" w:rsidP="00883E12">
      <w:pPr>
        <w:ind w:left="-567" w:right="-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155056" cy="42738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dc5ea666828d4d8c4f2350db68b275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616" cy="42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E12" w:rsidRPr="00883E12" w:rsidSect="00C571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E12"/>
    <w:rsid w:val="000A785F"/>
    <w:rsid w:val="001D4849"/>
    <w:rsid w:val="003A4E33"/>
    <w:rsid w:val="005C62BB"/>
    <w:rsid w:val="008357EC"/>
    <w:rsid w:val="00883E12"/>
    <w:rsid w:val="0089733E"/>
    <w:rsid w:val="00C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F"/>
  </w:style>
  <w:style w:type="paragraph" w:styleId="1">
    <w:name w:val="heading 1"/>
    <w:basedOn w:val="a"/>
    <w:link w:val="10"/>
    <w:uiPriority w:val="9"/>
    <w:qFormat/>
    <w:rsid w:val="005C6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E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2100091&amp;q_id=29040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hk2100091&amp;q_id=290405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k2100091&amp;q_id=2904056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etalonline.by/document/?regnum=hk2100091&amp;q_id=2904056" TargetMode="External"/><Relationship Id="rId10" Type="http://schemas.openxmlformats.org/officeDocument/2006/relationships/hyperlink" Target="https://etalonline.by/document/?regnum=hk2100091&amp;q_id=2904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hk2100091&amp;q_id=2904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Shpakovsky Vadim GUSB MinObl</cp:lastModifiedBy>
  <cp:revision>3</cp:revision>
  <cp:lastPrinted>2021-08-26T13:26:00Z</cp:lastPrinted>
  <dcterms:created xsi:type="dcterms:W3CDTF">2021-08-26T13:26:00Z</dcterms:created>
  <dcterms:modified xsi:type="dcterms:W3CDTF">2022-08-15T07:35:00Z</dcterms:modified>
</cp:coreProperties>
</file>